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EFDF405" w:rsidR="00DF3965" w:rsidRPr="00F418F3" w:rsidRDefault="008550A0">
      <w:pPr>
        <w:jc w:val="center"/>
        <w:rPr>
          <w:rFonts w:ascii="Verdana" w:hAnsi="Verdana" w:cs="Arial"/>
          <w:b/>
          <w:bCs/>
          <w:sz w:val="20"/>
          <w:szCs w:val="20"/>
        </w:rPr>
      </w:pPr>
      <w:r>
        <w:rPr>
          <w:rFonts w:ascii="Verdana" w:hAnsi="Verdana" w:cs="Arial"/>
          <w:b/>
          <w:bCs/>
          <w:sz w:val="20"/>
          <w:szCs w:val="20"/>
        </w:rPr>
        <w:t xml:space="preserve">Lókút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648AB2D4" w14:textId="042A57D3" w:rsidR="000B2433" w:rsidRPr="004C07DA" w:rsidRDefault="00BB682B" w:rsidP="000B2433">
      <w:pPr>
        <w:jc w:val="both"/>
        <w:rPr>
          <w:rFonts w:ascii="Verdana" w:hAnsi="Verdana"/>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r>
      <w:r w:rsidR="000B2433" w:rsidRPr="004C07DA">
        <w:rPr>
          <w:rFonts w:ascii="Verdana" w:hAnsi="Verdana"/>
          <w:b/>
          <w:bCs/>
          <w:sz w:val="20"/>
          <w:szCs w:val="20"/>
        </w:rPr>
        <w:t>Igazolás a pályázó és a pályázóval egy háztartásban élők egy főre jutó havi nettó jövedelméről</w:t>
      </w:r>
      <w:r w:rsidR="000B2433">
        <w:rPr>
          <w:rFonts w:ascii="Verdana" w:hAnsi="Verdana"/>
          <w:b/>
          <w:bCs/>
          <w:sz w:val="20"/>
          <w:szCs w:val="20"/>
        </w:rPr>
        <w:t xml:space="preserve"> (munkáltatói jövedelemigazolás, családi pótlék, nyugdíj).</w:t>
      </w:r>
    </w:p>
    <w:p w14:paraId="5E3C1872" w14:textId="77777777" w:rsidR="00DF3965" w:rsidRPr="00F418F3" w:rsidRDefault="00DF3965" w:rsidP="000B2433">
      <w:pPr>
        <w:jc w:val="both"/>
        <w:rPr>
          <w:rFonts w:ascii="Verdana" w:hAnsi="Verdana" w:cs="Arial"/>
          <w:b/>
          <w:bCs/>
          <w:sz w:val="20"/>
          <w:szCs w:val="20"/>
        </w:rPr>
      </w:pPr>
    </w:p>
    <w:p w14:paraId="2714D15F" w14:textId="77777777" w:rsidR="009D1425" w:rsidRPr="00F418F3" w:rsidRDefault="009D1425" w:rsidP="00361114">
      <w:pPr>
        <w:jc w:val="both"/>
        <w:rPr>
          <w:rFonts w:ascii="Verdana" w:hAnsi="Verdana" w:cs="Arial"/>
          <w:b/>
          <w:bCs/>
          <w:sz w:val="20"/>
          <w:szCs w:val="20"/>
        </w:rPr>
      </w:pPr>
    </w:p>
    <w:p w14:paraId="12AF17B0" w14:textId="77777777" w:rsidR="000B2433" w:rsidRPr="004C07DA" w:rsidRDefault="000B2433" w:rsidP="000B2433">
      <w:pPr>
        <w:pStyle w:val="Szvegtrzs"/>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A szociális rászorultság igazolására az alábbi okiratok:</w:t>
      </w:r>
    </w:p>
    <w:p w14:paraId="622C7754" w14:textId="77777777" w:rsidR="000B2433" w:rsidRPr="004C07DA" w:rsidRDefault="000B2433" w:rsidP="000B2433">
      <w:pPr>
        <w:jc w:val="both"/>
        <w:rPr>
          <w:rFonts w:ascii="Verdana" w:hAnsi="Verdana"/>
          <w:b/>
          <w:bCs/>
          <w:sz w:val="20"/>
          <w:szCs w:val="20"/>
        </w:rPr>
      </w:pPr>
    </w:p>
    <w:p w14:paraId="5EEABACA" w14:textId="77777777" w:rsidR="000B2433" w:rsidRPr="008E4F3E" w:rsidRDefault="000B2433" w:rsidP="000B2433">
      <w:pPr>
        <w:jc w:val="both"/>
        <w:rPr>
          <w:rFonts w:ascii="Verdana" w:hAnsi="Verdana"/>
          <w:sz w:val="20"/>
          <w:szCs w:val="20"/>
        </w:rPr>
      </w:pPr>
      <w:r>
        <w:rPr>
          <w:rFonts w:ascii="Verdana" w:hAnsi="Verdana"/>
          <w:sz w:val="20"/>
          <w:szCs w:val="20"/>
        </w:rPr>
        <w:t xml:space="preserve">Munkaviszony esetén a munkáltató által kiállított igazolás a pályázat benyújtását megelőző hónap jövedelméről; egyéb, nem rendszeres jövedelmeknél az utolsó egy év tizenkettedét kell figyelembe venni; </w:t>
      </w:r>
      <w:r w:rsidRPr="008E4F3E">
        <w:rPr>
          <w:rFonts w:ascii="Verdana" w:hAnsi="Verdana"/>
          <w:sz w:val="20"/>
          <w:szCs w:val="20"/>
        </w:rPr>
        <w:t>Nyugdíjfolyósító Igazgatóság által kiadott igazolás a 2026. évi jövedelemről</w:t>
      </w:r>
      <w:r>
        <w:rPr>
          <w:rFonts w:ascii="Verdana" w:hAnsi="Verdana"/>
          <w:sz w:val="20"/>
          <w:szCs w:val="20"/>
        </w:rPr>
        <w:t>;</w:t>
      </w:r>
    </w:p>
    <w:p w14:paraId="0AC9445A" w14:textId="2BE9C21B" w:rsidR="000B2433" w:rsidRPr="008E4F3E" w:rsidRDefault="000B2433" w:rsidP="000B2433">
      <w:pPr>
        <w:pStyle w:val="Szvegtrzs"/>
        <w:rPr>
          <w:rFonts w:ascii="Verdana" w:hAnsi="Verdana"/>
          <w:sz w:val="20"/>
          <w:szCs w:val="20"/>
        </w:rPr>
      </w:pP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 xml:space="preserve">a személyi jövedelemadóról szóló 1995. évi CXVII. törvény (a továbbiakban: Szjatv.) szerint meghatározott, belföldről vagy külföldről származó - megszerzett </w:t>
      </w:r>
      <w:r w:rsidRPr="00F418F3">
        <w:rPr>
          <w:rFonts w:ascii="Verdana" w:hAnsi="Verdana" w:cs="Arial"/>
          <w:sz w:val="20"/>
          <w:szCs w:val="20"/>
        </w:rPr>
        <w:lastRenderedPageBreak/>
        <w:t>-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w:t>
      </w:r>
      <w:r w:rsidRPr="00A05F70">
        <w:rPr>
          <w:rFonts w:ascii="Verdana" w:hAnsi="Verdana" w:cs="Arial"/>
          <w:sz w:val="20"/>
          <w:szCs w:val="20"/>
        </w:rPr>
        <w:lastRenderedPageBreak/>
        <w:t>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C674DC" w:rsidRDefault="00114BBC" w:rsidP="00114BBC">
      <w:pPr>
        <w:jc w:val="both"/>
        <w:rPr>
          <w:rFonts w:ascii="Verdana" w:hAnsi="Verdana" w:cs="Arial"/>
          <w:b/>
          <w:bCs/>
          <w:sz w:val="20"/>
          <w:szCs w:val="20"/>
        </w:rPr>
      </w:pPr>
      <w:r w:rsidRPr="00C674DC">
        <w:rPr>
          <w:rFonts w:ascii="Verdana" w:hAnsi="Verdana" w:cs="Arial"/>
          <w:b/>
          <w:bCs/>
          <w:sz w:val="20"/>
          <w:szCs w:val="20"/>
        </w:rPr>
        <w:t xml:space="preserve">A beérkezett pályázatokat az illetékes települési önkormányzat bírálja el </w:t>
      </w:r>
      <w:r w:rsidR="002D533C" w:rsidRPr="00C674DC">
        <w:rPr>
          <w:rFonts w:ascii="Verdana" w:hAnsi="Verdana" w:cs="Arial"/>
          <w:b/>
          <w:bCs/>
          <w:sz w:val="20"/>
          <w:szCs w:val="20"/>
        </w:rPr>
        <w:t>2026. december 7.</w:t>
      </w:r>
      <w:r w:rsidR="005909B8" w:rsidRPr="00C674DC">
        <w:rPr>
          <w:rFonts w:ascii="Verdana" w:hAnsi="Verdana" w:cs="Arial"/>
          <w:b/>
          <w:bCs/>
          <w:sz w:val="20"/>
          <w:szCs w:val="20"/>
        </w:rPr>
        <w:t xml:space="preserve"> napjáig</w:t>
      </w:r>
      <w:r w:rsidRPr="00C674DC">
        <w:rPr>
          <w:rFonts w:ascii="Verdana" w:hAnsi="Verdana" w:cs="Arial"/>
          <w:b/>
          <w:bCs/>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58D6FD5E" w:rsidR="00114BBC" w:rsidRPr="00C674DC" w:rsidRDefault="00CE05D2" w:rsidP="00681A4F">
      <w:pPr>
        <w:ind w:left="426"/>
        <w:jc w:val="both"/>
        <w:rPr>
          <w:rFonts w:ascii="Verdana" w:hAnsi="Verdana" w:cs="Arial"/>
          <w:b/>
          <w:bCs/>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C674DC">
        <w:rPr>
          <w:rFonts w:ascii="Verdana" w:hAnsi="Verdana" w:cs="Arial"/>
          <w:b/>
          <w:bCs/>
          <w:sz w:val="20"/>
          <w:szCs w:val="20"/>
        </w:rPr>
        <w:t xml:space="preserve">A hiánypótlási határidő: </w:t>
      </w:r>
      <w:r w:rsidR="00C674DC" w:rsidRPr="00C674DC">
        <w:rPr>
          <w:rFonts w:ascii="Verdana" w:hAnsi="Verdana" w:cs="Arial"/>
          <w:b/>
          <w:bCs/>
          <w:sz w:val="20"/>
          <w:szCs w:val="20"/>
        </w:rPr>
        <w:t>2026. november 13.</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 xml:space="preserve">felvételi évet megelőzően </w:t>
      </w:r>
      <w:r w:rsidRPr="00F418F3">
        <w:rPr>
          <w:rFonts w:ascii="Verdana" w:hAnsi="Verdana" w:cs="Arial"/>
          <w:b/>
          <w:bCs/>
          <w:snapToGrid w:val="0"/>
          <w:sz w:val="20"/>
          <w:szCs w:val="20"/>
        </w:rPr>
        <w:lastRenderedPageBreak/>
        <w:t>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w:t>
      </w:r>
      <w:r w:rsidRPr="00F418F3">
        <w:rPr>
          <w:rFonts w:ascii="Verdana" w:hAnsi="Verdana" w:cs="Arial"/>
          <w:sz w:val="20"/>
          <w:szCs w:val="20"/>
        </w:rPr>
        <w:lastRenderedPageBreak/>
        <w:t xml:space="preserve">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w:t>
      </w:r>
      <w:r w:rsidRPr="00F418F3">
        <w:rPr>
          <w:rFonts w:ascii="Verdana" w:hAnsi="Verdana" w:cs="Arial"/>
          <w:snapToGrid w:val="0"/>
          <w:sz w:val="20"/>
          <w:szCs w:val="20"/>
        </w:rPr>
        <w:lastRenderedPageBreak/>
        <w:t>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44F42" w14:textId="77777777" w:rsidR="00E65D5F" w:rsidRDefault="00E65D5F" w:rsidP="00F51BB6">
      <w:r>
        <w:separator/>
      </w:r>
    </w:p>
  </w:endnote>
  <w:endnote w:type="continuationSeparator" w:id="0">
    <w:p w14:paraId="67791F2E" w14:textId="77777777" w:rsidR="00E65D5F" w:rsidRDefault="00E65D5F"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5E44" w14:textId="77777777" w:rsidR="00E65D5F" w:rsidRDefault="00E65D5F" w:rsidP="00F51BB6">
      <w:r>
        <w:separator/>
      </w:r>
    </w:p>
  </w:footnote>
  <w:footnote w:type="continuationSeparator" w:id="0">
    <w:p w14:paraId="3602A643" w14:textId="77777777" w:rsidR="00E65D5F" w:rsidRDefault="00E65D5F"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36551542">
    <w:abstractNumId w:val="3"/>
  </w:num>
  <w:num w:numId="2" w16cid:durableId="2071732490">
    <w:abstractNumId w:val="20"/>
  </w:num>
  <w:num w:numId="3" w16cid:durableId="1475297947">
    <w:abstractNumId w:val="7"/>
  </w:num>
  <w:num w:numId="4" w16cid:durableId="914900233">
    <w:abstractNumId w:val="11"/>
  </w:num>
  <w:num w:numId="5" w16cid:durableId="547961087">
    <w:abstractNumId w:val="12"/>
  </w:num>
  <w:num w:numId="6" w16cid:durableId="1504541284">
    <w:abstractNumId w:val="2"/>
  </w:num>
  <w:num w:numId="7" w16cid:durableId="203368504">
    <w:abstractNumId w:val="4"/>
  </w:num>
  <w:num w:numId="8" w16cid:durableId="763961074">
    <w:abstractNumId w:val="17"/>
  </w:num>
  <w:num w:numId="9" w16cid:durableId="1855880045">
    <w:abstractNumId w:val="1"/>
  </w:num>
  <w:num w:numId="10" w16cid:durableId="1549800835">
    <w:abstractNumId w:val="15"/>
  </w:num>
  <w:num w:numId="11" w16cid:durableId="178081486">
    <w:abstractNumId w:val="8"/>
  </w:num>
  <w:num w:numId="12" w16cid:durableId="273367874">
    <w:abstractNumId w:val="18"/>
  </w:num>
  <w:num w:numId="13" w16cid:durableId="1182545825">
    <w:abstractNumId w:val="19"/>
  </w:num>
  <w:num w:numId="14" w16cid:durableId="2067071835">
    <w:abstractNumId w:val="5"/>
  </w:num>
  <w:num w:numId="15" w16cid:durableId="1082261819">
    <w:abstractNumId w:val="14"/>
  </w:num>
  <w:num w:numId="16" w16cid:durableId="1696148443">
    <w:abstractNumId w:val="0"/>
  </w:num>
  <w:num w:numId="17" w16cid:durableId="210923907">
    <w:abstractNumId w:val="6"/>
  </w:num>
  <w:num w:numId="18" w16cid:durableId="1566136545">
    <w:abstractNumId w:val="13"/>
  </w:num>
  <w:num w:numId="19" w16cid:durableId="1862738792">
    <w:abstractNumId w:val="16"/>
  </w:num>
  <w:num w:numId="20" w16cid:durableId="1000349665">
    <w:abstractNumId w:val="10"/>
  </w:num>
  <w:num w:numId="21" w16cid:durableId="670641496">
    <w:abstractNumId w:val="21"/>
  </w:num>
  <w:num w:numId="22" w16cid:durableId="1303776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85D"/>
    <w:rsid w:val="00093EB0"/>
    <w:rsid w:val="00094EBE"/>
    <w:rsid w:val="00094FA8"/>
    <w:rsid w:val="00096533"/>
    <w:rsid w:val="000A1F30"/>
    <w:rsid w:val="000B2433"/>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07C80"/>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4DED"/>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50A0"/>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674DC"/>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65D5F"/>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1B29"/>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3306</Words>
  <Characters>22817</Characters>
  <Application>Microsoft Office Word</Application>
  <DocSecurity>0</DocSecurity>
  <Lines>190</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26071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Kukoda Bernadett</cp:lastModifiedBy>
  <cp:revision>5</cp:revision>
  <cp:lastPrinted>2021-07-30T06:26:00Z</cp:lastPrinted>
  <dcterms:created xsi:type="dcterms:W3CDTF">2026-09-24T06:46:00Z</dcterms:created>
  <dcterms:modified xsi:type="dcterms:W3CDTF">2026-09-30T08:49:00Z</dcterms:modified>
</cp:coreProperties>
</file>